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DA" w:rsidRDefault="00CA69DA" w:rsidP="00CA69DA">
      <w:pPr>
        <w:spacing w:before="56"/>
        <w:ind w:left="120"/>
        <w:rPr>
          <w:rFonts w:ascii="Arial" w:hAnsi="Arial" w:cs="Arial"/>
          <w:b/>
          <w:szCs w:val="24"/>
        </w:rPr>
      </w:pPr>
    </w:p>
    <w:p w:rsidR="00CA69DA" w:rsidRPr="00346A23" w:rsidRDefault="00CA69DA" w:rsidP="00CA69DA">
      <w:pPr>
        <w:spacing w:before="56"/>
        <w:ind w:left="120"/>
        <w:rPr>
          <w:rFonts w:ascii="Arial" w:hAnsi="Arial" w:cs="Arial"/>
          <w:b/>
          <w:szCs w:val="24"/>
        </w:rPr>
      </w:pPr>
      <w:r w:rsidRPr="00346A23">
        <w:rPr>
          <w:rFonts w:ascii="Arial" w:hAnsi="Arial" w:cs="Arial"/>
          <w:b/>
          <w:szCs w:val="24"/>
        </w:rPr>
        <w:t>Test / Exam – Cover Page</w:t>
      </w:r>
    </w:p>
    <w:p w:rsidR="00CA69DA" w:rsidRPr="00346A23" w:rsidRDefault="00CA69DA" w:rsidP="00CA69DA">
      <w:pPr>
        <w:rPr>
          <w:rFonts w:ascii="Arial" w:hAnsi="Arial" w:cs="Arial"/>
          <w:szCs w:val="24"/>
        </w:rPr>
      </w:pPr>
    </w:p>
    <w:p w:rsidR="00CA69DA" w:rsidRPr="00346A23" w:rsidRDefault="00CA69DA" w:rsidP="00CA69DA">
      <w:pPr>
        <w:ind w:left="142"/>
        <w:rPr>
          <w:rFonts w:ascii="Arial" w:hAnsi="Arial" w:cs="Arial"/>
          <w:szCs w:val="24"/>
        </w:rPr>
      </w:pPr>
      <w:r w:rsidRPr="00346A23">
        <w:rPr>
          <w:rFonts w:ascii="Arial" w:hAnsi="Arial" w:cs="Arial"/>
          <w:szCs w:val="24"/>
        </w:rPr>
        <w:t>The evaluation of a student through a test, examination, or other means is built on the premise that work submitted by the student is their own work.</w:t>
      </w:r>
    </w:p>
    <w:p w:rsidR="00CA69DA" w:rsidRPr="00346A23" w:rsidRDefault="00CA69DA" w:rsidP="00CA69DA">
      <w:pPr>
        <w:rPr>
          <w:rFonts w:ascii="Arial" w:hAnsi="Arial" w:cs="Arial"/>
          <w:szCs w:val="24"/>
        </w:rPr>
      </w:pPr>
    </w:p>
    <w:p w:rsidR="00CA69DA" w:rsidRPr="00346A23" w:rsidRDefault="00CA69DA" w:rsidP="00CA69DA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Cs w:val="24"/>
        </w:rPr>
      </w:pPr>
      <w:r w:rsidRPr="00346A23">
        <w:rPr>
          <w:rFonts w:ascii="Arial" w:hAnsi="Arial" w:cs="Arial"/>
          <w:szCs w:val="24"/>
        </w:rPr>
        <w:t>Take precautions to ensure that you have eliminated all possible means to cheat for this evaluation. Cons</w:t>
      </w:r>
      <w:bookmarkStart w:id="0" w:name="_GoBack"/>
      <w:bookmarkEnd w:id="0"/>
      <w:r w:rsidRPr="00346A23">
        <w:rPr>
          <w:rFonts w:ascii="Arial" w:hAnsi="Arial" w:cs="Arial"/>
          <w:szCs w:val="24"/>
        </w:rPr>
        <w:t>ult your professor before testing begins if you have any questions on what defines authorized materials permitted for this test.</w:t>
      </w:r>
    </w:p>
    <w:p w:rsidR="00CA69DA" w:rsidRPr="00346A23" w:rsidRDefault="00CA69DA" w:rsidP="00CA69DA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481"/>
        </w:tabs>
        <w:autoSpaceDE w:val="0"/>
        <w:autoSpaceDN w:val="0"/>
        <w:spacing w:before="197"/>
        <w:ind w:right="1210"/>
        <w:contextualSpacing w:val="0"/>
        <w:rPr>
          <w:rFonts w:ascii="Arial" w:hAnsi="Arial" w:cs="Arial"/>
          <w:szCs w:val="24"/>
        </w:rPr>
      </w:pPr>
      <w:r w:rsidRPr="00346A23">
        <w:rPr>
          <w:rFonts w:ascii="Arial" w:hAnsi="Arial" w:cs="Arial"/>
          <w:szCs w:val="24"/>
        </w:rPr>
        <w:t xml:space="preserve">    Ensure that your person and workspace (desk, lab bench, computer desk) are free and clear of anything that could be perceived as a means to cheat (e.g. phones, smart watches, water bottles, hats, unauthorized calculators,</w:t>
      </w:r>
      <w:r w:rsidRPr="00346A23">
        <w:rPr>
          <w:rFonts w:ascii="Arial" w:hAnsi="Arial" w:cs="Arial"/>
          <w:spacing w:val="-11"/>
          <w:szCs w:val="24"/>
        </w:rPr>
        <w:t xml:space="preserve"> </w:t>
      </w:r>
      <w:r w:rsidRPr="00346A23">
        <w:rPr>
          <w:rFonts w:ascii="Arial" w:hAnsi="Arial" w:cs="Arial"/>
          <w:szCs w:val="24"/>
        </w:rPr>
        <w:t xml:space="preserve">etc.). All backpacks, textbooks, notebooks, cellphones etc. are to be placed at the front of the classroom unless other specific directions have been provided. </w:t>
      </w:r>
    </w:p>
    <w:p w:rsidR="00CA69DA" w:rsidRPr="00346A23" w:rsidRDefault="00CA69DA" w:rsidP="00CA69DA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481"/>
        </w:tabs>
        <w:autoSpaceDE w:val="0"/>
        <w:autoSpaceDN w:val="0"/>
        <w:spacing w:before="197"/>
        <w:ind w:right="916"/>
        <w:contextualSpacing w:val="0"/>
        <w:rPr>
          <w:rFonts w:ascii="Arial" w:hAnsi="Arial" w:cs="Arial"/>
          <w:szCs w:val="24"/>
        </w:rPr>
      </w:pPr>
      <w:r w:rsidRPr="00346A23">
        <w:rPr>
          <w:rFonts w:ascii="Arial" w:hAnsi="Arial" w:cs="Arial"/>
          <w:szCs w:val="24"/>
        </w:rPr>
        <w:t xml:space="preserve">     Do not communicate with any person(s) other than the professor/invigilator(s) during the evaluation. </w:t>
      </w:r>
      <w:r w:rsidRPr="00346A23">
        <w:rPr>
          <w:rFonts w:ascii="Arial" w:hAnsi="Arial" w:cs="Arial"/>
          <w:b/>
          <w:i/>
          <w:szCs w:val="24"/>
        </w:rPr>
        <w:t xml:space="preserve">Any </w:t>
      </w:r>
      <w:r w:rsidRPr="00346A23">
        <w:rPr>
          <w:rFonts w:ascii="Arial" w:hAnsi="Arial" w:cs="Arial"/>
          <w:szCs w:val="24"/>
        </w:rPr>
        <w:t>communication with others beyond the professor/invigilator(s) – even translating or explaining a question to another student -- is an act of academic</w:t>
      </w:r>
      <w:r w:rsidRPr="00346A23">
        <w:rPr>
          <w:rFonts w:ascii="Arial" w:hAnsi="Arial" w:cs="Arial"/>
          <w:spacing w:val="-27"/>
          <w:szCs w:val="24"/>
        </w:rPr>
        <w:t xml:space="preserve"> </w:t>
      </w:r>
      <w:r w:rsidRPr="00346A23">
        <w:rPr>
          <w:rFonts w:ascii="Arial" w:hAnsi="Arial" w:cs="Arial"/>
          <w:szCs w:val="24"/>
        </w:rPr>
        <w:t>dishonesty.</w:t>
      </w:r>
    </w:p>
    <w:p w:rsidR="00CA69DA" w:rsidRPr="00346A23" w:rsidRDefault="00CA69DA" w:rsidP="00CA69DA">
      <w:pPr>
        <w:rPr>
          <w:rFonts w:ascii="Arial" w:hAnsi="Arial" w:cs="Arial"/>
          <w:szCs w:val="24"/>
        </w:rPr>
      </w:pPr>
    </w:p>
    <w:p w:rsidR="00CA69DA" w:rsidRPr="00346A23" w:rsidRDefault="00CA69DA" w:rsidP="00CA69DA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Cs w:val="24"/>
        </w:rPr>
      </w:pPr>
      <w:r w:rsidRPr="00346A23">
        <w:rPr>
          <w:rFonts w:ascii="Arial" w:hAnsi="Arial" w:cs="Arial"/>
          <w:szCs w:val="24"/>
        </w:rPr>
        <w:t xml:space="preserve">You are to cease further writing on the test/examination when the professor/invigilator says time is up. The test/exam is to be handed in promptly. Failure to do so will result in a loss of marks. </w:t>
      </w:r>
    </w:p>
    <w:p w:rsidR="00CA69DA" w:rsidRPr="00346A23" w:rsidRDefault="00CA69DA" w:rsidP="00CA69DA">
      <w:pPr>
        <w:spacing w:before="83"/>
        <w:ind w:right="851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6346"/>
      </w:tblGrid>
      <w:tr w:rsidR="00CA69DA" w:rsidRPr="00346A23" w:rsidTr="006F0EB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DA" w:rsidRPr="00346A23" w:rsidRDefault="00CA69DA" w:rsidP="006F0EB9">
            <w:pPr>
              <w:rPr>
                <w:rFonts w:ascii="Arial" w:hAnsi="Arial" w:cs="Arial"/>
                <w:b/>
                <w:szCs w:val="24"/>
              </w:rPr>
            </w:pPr>
            <w:r w:rsidRPr="00346A23">
              <w:rPr>
                <w:rFonts w:ascii="Arial" w:hAnsi="Arial" w:cs="Arial"/>
                <w:b/>
                <w:szCs w:val="24"/>
              </w:rPr>
              <w:t>By providing the information below and signing this page, I acknowledge that I understand the above information and agree to abide by it.</w:t>
            </w:r>
          </w:p>
          <w:p w:rsidR="00CA69DA" w:rsidRPr="00346A23" w:rsidRDefault="00CA69DA" w:rsidP="006F0EB9">
            <w:pPr>
              <w:rPr>
                <w:rFonts w:ascii="Arial" w:hAnsi="Arial" w:cs="Arial"/>
                <w:szCs w:val="24"/>
              </w:rPr>
            </w:pPr>
          </w:p>
        </w:tc>
      </w:tr>
      <w:tr w:rsidR="00CA69DA" w:rsidRPr="00346A23" w:rsidTr="006F0E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  <w:r w:rsidRPr="00346A23">
              <w:rPr>
                <w:rFonts w:ascii="Arial" w:hAnsi="Arial" w:cs="Arial"/>
              </w:rPr>
              <w:t>Course Code and/or Name: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</w:tc>
      </w:tr>
      <w:tr w:rsidR="00CA69DA" w:rsidRPr="00346A23" w:rsidTr="006F0EB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9DA" w:rsidRPr="00346A23" w:rsidRDefault="00CA69DA" w:rsidP="006F0EB9">
            <w:pPr>
              <w:rPr>
                <w:rFonts w:ascii="Arial" w:hAnsi="Arial" w:cs="Arial"/>
                <w:sz w:val="8"/>
                <w:szCs w:val="8"/>
              </w:rPr>
            </w:pPr>
          </w:p>
          <w:p w:rsidR="00CA69DA" w:rsidRPr="00346A23" w:rsidRDefault="00CA69DA" w:rsidP="006F0EB9">
            <w:pPr>
              <w:rPr>
                <w:rFonts w:ascii="Arial" w:hAnsi="Arial" w:cs="Arial"/>
              </w:rPr>
            </w:pPr>
            <w:r w:rsidRPr="00346A23">
              <w:rPr>
                <w:rFonts w:ascii="Arial" w:hAnsi="Arial" w:cs="Arial"/>
              </w:rPr>
              <w:t>Student Name (Print):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</w:tc>
      </w:tr>
      <w:tr w:rsidR="00CA69DA" w:rsidRPr="00346A23" w:rsidTr="006F0EB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9DA" w:rsidRPr="00346A23" w:rsidRDefault="00CA69DA" w:rsidP="006F0EB9">
            <w:pPr>
              <w:rPr>
                <w:rFonts w:ascii="Arial" w:hAnsi="Arial" w:cs="Arial"/>
                <w:sz w:val="16"/>
                <w:szCs w:val="16"/>
              </w:rPr>
            </w:pPr>
          </w:p>
          <w:p w:rsidR="00CA69DA" w:rsidRPr="00346A23" w:rsidRDefault="00CA69DA" w:rsidP="006F0EB9">
            <w:pPr>
              <w:rPr>
                <w:rFonts w:ascii="Arial" w:hAnsi="Arial" w:cs="Arial"/>
              </w:rPr>
            </w:pPr>
            <w:r w:rsidRPr="00346A23">
              <w:rPr>
                <w:rFonts w:ascii="Arial" w:hAnsi="Arial" w:cs="Arial"/>
              </w:rPr>
              <w:t>I pledge on my honor that I have not given or received any unauthorized assistance on this test/examination.</w:t>
            </w:r>
          </w:p>
        </w:tc>
      </w:tr>
    </w:tbl>
    <w:p w:rsidR="00CA69DA" w:rsidRPr="00346A23" w:rsidRDefault="00CA69DA" w:rsidP="00CA69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3472"/>
        <w:gridCol w:w="790"/>
        <w:gridCol w:w="2913"/>
      </w:tblGrid>
      <w:tr w:rsidR="00CA69DA" w:rsidRPr="00346A23" w:rsidTr="006F0EB9">
        <w:tc>
          <w:tcPr>
            <w:tcW w:w="2337" w:type="dxa"/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  <w:r w:rsidRPr="00346A23">
              <w:rPr>
                <w:rFonts w:ascii="Arial" w:hAnsi="Arial" w:cs="Arial"/>
              </w:rPr>
              <w:t>Student Signature:</w:t>
            </w:r>
          </w:p>
        </w:tc>
        <w:tc>
          <w:tcPr>
            <w:tcW w:w="8153" w:type="dxa"/>
            <w:gridSpan w:val="3"/>
            <w:tcBorders>
              <w:bottom w:val="single" w:sz="4" w:space="0" w:color="auto"/>
            </w:tcBorders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</w:tc>
      </w:tr>
      <w:tr w:rsidR="00CA69DA" w:rsidRPr="00346A23" w:rsidTr="006F0EB9">
        <w:tc>
          <w:tcPr>
            <w:tcW w:w="2337" w:type="dxa"/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  <w:p w:rsidR="00CA69DA" w:rsidRPr="00346A23" w:rsidRDefault="00CA69DA" w:rsidP="006F0EB9">
            <w:pPr>
              <w:rPr>
                <w:rFonts w:ascii="Arial" w:hAnsi="Arial" w:cs="Arial"/>
              </w:rPr>
            </w:pPr>
            <w:r w:rsidRPr="00346A23">
              <w:rPr>
                <w:rFonts w:ascii="Arial" w:hAnsi="Arial" w:cs="Arial"/>
              </w:rPr>
              <w:t>Student ID #: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  <w:p w:rsidR="00CA69DA" w:rsidRPr="00346A23" w:rsidRDefault="00CA69DA" w:rsidP="006F0EB9">
            <w:pPr>
              <w:rPr>
                <w:rFonts w:ascii="Arial" w:hAnsi="Arial" w:cs="Arial"/>
              </w:rPr>
            </w:pPr>
            <w:r w:rsidRPr="00346A23">
              <w:rPr>
                <w:rFonts w:ascii="Arial" w:hAnsi="Arial" w:cs="Arial"/>
              </w:rPr>
              <w:t>Date: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CA69DA" w:rsidRPr="00346A23" w:rsidRDefault="00CA69DA" w:rsidP="006F0EB9">
            <w:pPr>
              <w:rPr>
                <w:rFonts w:ascii="Arial" w:hAnsi="Arial" w:cs="Arial"/>
              </w:rPr>
            </w:pPr>
          </w:p>
        </w:tc>
      </w:tr>
    </w:tbl>
    <w:p w:rsidR="00C02D04" w:rsidRDefault="00C02D04" w:rsidP="00CA69DA"/>
    <w:sectPr w:rsidR="00C02D0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20" w:rsidRDefault="00981A20" w:rsidP="00CA69DA">
      <w:r>
        <w:separator/>
      </w:r>
    </w:p>
  </w:endnote>
  <w:endnote w:type="continuationSeparator" w:id="0">
    <w:p w:rsidR="00981A20" w:rsidRDefault="00981A20" w:rsidP="00CA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20" w:rsidRDefault="00981A20" w:rsidP="00CA69DA">
      <w:r>
        <w:separator/>
      </w:r>
    </w:p>
  </w:footnote>
  <w:footnote w:type="continuationSeparator" w:id="0">
    <w:p w:rsidR="00981A20" w:rsidRDefault="00981A20" w:rsidP="00CA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jc w:val="center"/>
      <w:tblLayout w:type="fixed"/>
      <w:tblLook w:val="0000" w:firstRow="0" w:lastRow="0" w:firstColumn="0" w:lastColumn="0" w:noHBand="0" w:noVBand="0"/>
    </w:tblPr>
    <w:tblGrid>
      <w:gridCol w:w="2700"/>
      <w:gridCol w:w="7740"/>
    </w:tblGrid>
    <w:tr w:rsidR="00CA69DA" w:rsidRPr="0086663D" w:rsidTr="00CA69DA">
      <w:trPr>
        <w:trHeight w:val="284"/>
        <w:jc w:val="center"/>
      </w:trPr>
      <w:tc>
        <w:tcPr>
          <w:tcW w:w="2700" w:type="dxa"/>
        </w:tcPr>
        <w:p w:rsidR="00CA69DA" w:rsidRPr="0086663D" w:rsidRDefault="00CA69DA" w:rsidP="00CA69DA">
          <w:pPr>
            <w:pStyle w:val="Header"/>
            <w:tabs>
              <w:tab w:val="right" w:pos="5382"/>
            </w:tabs>
            <w:rPr>
              <w:sz w:val="10"/>
              <w:szCs w:val="10"/>
            </w:rPr>
          </w:pPr>
          <w:r>
            <w:rPr>
              <w:noProof/>
              <w:color w:val="1F497D"/>
              <w:szCs w:val="24"/>
              <w:lang w:val="en-CA" w:eastAsia="en-CA"/>
            </w:rPr>
            <w:drawing>
              <wp:inline distT="0" distB="0" distL="0" distR="0" wp14:anchorId="05EC1B6B" wp14:editId="4DE4922A">
                <wp:extent cx="1193800" cy="470285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CB769F.594B0F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680" cy="47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:rsidR="00CA69DA" w:rsidRPr="0086663D" w:rsidRDefault="00CA69DA" w:rsidP="00CA69DA">
          <w:pPr>
            <w:pStyle w:val="Header"/>
            <w:tabs>
              <w:tab w:val="right" w:pos="10080"/>
            </w:tabs>
            <w:spacing w:before="120" w:after="120"/>
            <w:jc w:val="right"/>
            <w:rPr>
              <w:rFonts w:ascii="Univers" w:hAnsi="Univers"/>
              <w:b/>
              <w:color w:val="FF0000"/>
              <w:sz w:val="20"/>
            </w:rPr>
          </w:pPr>
          <w:r>
            <w:rPr>
              <w:rFonts w:ascii="Univers" w:hAnsi="Univers"/>
              <w:b/>
              <w:color w:val="FF0000"/>
              <w:sz w:val="20"/>
            </w:rPr>
            <w:t>APPENDIX C</w:t>
          </w:r>
        </w:p>
      </w:tc>
    </w:tr>
    <w:tr w:rsidR="00CA69DA" w:rsidTr="00CA69DA">
      <w:trPr>
        <w:jc w:val="center"/>
      </w:trPr>
      <w:tc>
        <w:tcPr>
          <w:tcW w:w="10440" w:type="dxa"/>
          <w:gridSpan w:val="2"/>
        </w:tcPr>
        <w:p w:rsidR="00CA69DA" w:rsidRPr="0086663D" w:rsidRDefault="00CA69DA" w:rsidP="00CA69DA">
          <w:pPr>
            <w:pStyle w:val="Header"/>
            <w:tabs>
              <w:tab w:val="right" w:pos="10080"/>
            </w:tabs>
            <w:spacing w:before="120" w:after="120"/>
            <w:jc w:val="center"/>
            <w:rPr>
              <w:rFonts w:asciiTheme="minorHAnsi" w:hAnsiTheme="minorHAnsi" w:cstheme="minorHAnsi"/>
              <w:b/>
              <w:sz w:val="26"/>
              <w:szCs w:val="26"/>
            </w:rPr>
          </w:pPr>
          <w:r>
            <w:rPr>
              <w:rFonts w:asciiTheme="minorHAnsi" w:hAnsiTheme="minorHAnsi" w:cstheme="minorHAnsi"/>
              <w:b/>
              <w:sz w:val="26"/>
              <w:szCs w:val="26"/>
            </w:rPr>
            <w:t>Academic Integrity for Testing/Exams at Northern College</w:t>
          </w:r>
        </w:p>
      </w:tc>
    </w:tr>
  </w:tbl>
  <w:p w:rsidR="00CA69DA" w:rsidRDefault="00CA6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0B"/>
    <w:multiLevelType w:val="hybridMultilevel"/>
    <w:tmpl w:val="A6DA6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DA"/>
    <w:rsid w:val="00981A20"/>
    <w:rsid w:val="00AA2A1F"/>
    <w:rsid w:val="00C02D04"/>
    <w:rsid w:val="00CA69DA"/>
    <w:rsid w:val="00D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801B7-86FA-4907-AB59-585676C1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A2A1F"/>
    <w:rPr>
      <w:rFonts w:ascii="Calibri Light" w:hAnsi="Calibri Light" w:cs="Calibri Light"/>
      <w:sz w:val="16"/>
      <w:szCs w:val="16"/>
    </w:rPr>
  </w:style>
  <w:style w:type="table" w:styleId="TableGrid">
    <w:name w:val="Table Grid"/>
    <w:basedOn w:val="TableNormal"/>
    <w:uiPriority w:val="39"/>
    <w:rsid w:val="00CA6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A69D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6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69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D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Lamarche</dc:creator>
  <cp:keywords/>
  <dc:description/>
  <cp:lastModifiedBy>Shannon Johnston</cp:lastModifiedBy>
  <cp:revision>2</cp:revision>
  <dcterms:created xsi:type="dcterms:W3CDTF">2021-11-29T13:15:00Z</dcterms:created>
  <dcterms:modified xsi:type="dcterms:W3CDTF">2021-11-29T13:15:00Z</dcterms:modified>
</cp:coreProperties>
</file>